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2F46F4" w:rsidRDefault="002F46F4" w:rsidP="002F46F4">
      <w:r>
        <w:rPr>
          <w:noProof/>
        </w:rPr>
        <mc:AlternateContent>
          <mc:Choice Requires="wps">
            <w:drawing>
              <wp:anchor distT="45720" distB="45720" distL="114300" distR="114300" simplePos="0" relativeHeight="251659264" behindDoc="0" locked="0" layoutInCell="1" allowOverlap="1">
                <wp:simplePos x="0" y="0"/>
                <wp:positionH relativeFrom="column">
                  <wp:posOffset>2514600</wp:posOffset>
                </wp:positionH>
                <wp:positionV relativeFrom="paragraph">
                  <wp:posOffset>104775</wp:posOffset>
                </wp:positionV>
                <wp:extent cx="4400550" cy="8477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847725"/>
                        </a:xfrm>
                        <a:prstGeom prst="rect">
                          <a:avLst/>
                        </a:prstGeom>
                        <a:solidFill>
                          <a:srgbClr val="FFFFFF"/>
                        </a:solidFill>
                        <a:ln w="9525">
                          <a:noFill/>
                          <a:miter lim="800000"/>
                          <a:headEnd/>
                          <a:tailEnd/>
                        </a:ln>
                      </wps:spPr>
                      <wps:txbx>
                        <w:txbxContent>
                          <w:p w:rsidR="009B2BEC" w:rsidRPr="00AD132D" w:rsidRDefault="002F46F4" w:rsidP="009B2BEC">
                            <w:pPr>
                              <w:spacing w:after="120"/>
                              <w:jc w:val="center"/>
                              <w:rPr>
                                <w:rFonts w:ascii="Garamond" w:eastAsia="Microsoft Yi Baiti" w:hAnsi="Garamond" w:cs="Browallia New"/>
                                <w:b/>
                                <w:color w:val="002060"/>
                                <w:sz w:val="52"/>
                                <w:szCs w:val="52"/>
                              </w:rPr>
                            </w:pPr>
                            <w:r w:rsidRPr="00AD132D">
                              <w:rPr>
                                <w:rFonts w:ascii="Garamond" w:eastAsia="Microsoft Yi Baiti" w:hAnsi="Garamond" w:cs="Browallia New"/>
                                <w:b/>
                                <w:color w:val="002060"/>
                                <w:sz w:val="52"/>
                                <w:szCs w:val="52"/>
                              </w:rPr>
                              <w:t xml:space="preserve">Title IX </w:t>
                            </w:r>
                            <w:r w:rsidR="00B33FBF" w:rsidRPr="00AD132D">
                              <w:rPr>
                                <w:rFonts w:ascii="Garamond" w:eastAsia="Microsoft Yi Baiti" w:hAnsi="Garamond" w:cs="Browallia New"/>
                                <w:b/>
                                <w:color w:val="002060"/>
                                <w:sz w:val="52"/>
                                <w:szCs w:val="52"/>
                              </w:rPr>
                              <w:t>for</w:t>
                            </w:r>
                            <w:r w:rsidRPr="00AD132D">
                              <w:rPr>
                                <w:rFonts w:ascii="Garamond" w:eastAsia="Microsoft Yi Baiti" w:hAnsi="Garamond" w:cs="Browallia New"/>
                                <w:b/>
                                <w:color w:val="002060"/>
                                <w:sz w:val="52"/>
                                <w:szCs w:val="52"/>
                              </w:rPr>
                              <w:t xml:space="preserve"> K-12</w:t>
                            </w:r>
                            <w:r w:rsidR="00B33FBF" w:rsidRPr="00AD132D">
                              <w:rPr>
                                <w:rFonts w:ascii="Garamond" w:eastAsia="Microsoft Yi Baiti" w:hAnsi="Garamond" w:cs="Browallia New"/>
                                <w:b/>
                                <w:color w:val="002060"/>
                                <w:sz w:val="52"/>
                                <w:szCs w:val="52"/>
                              </w:rPr>
                              <w:t xml:space="preserve">: </w:t>
                            </w:r>
                          </w:p>
                          <w:p w:rsidR="002F46F4" w:rsidRPr="00AD132D" w:rsidRDefault="009B2BEC" w:rsidP="009B2BEC">
                            <w:pPr>
                              <w:spacing w:after="120"/>
                              <w:jc w:val="center"/>
                              <w:rPr>
                                <w:rFonts w:ascii="Gill Sans MT" w:eastAsia="Microsoft Yi Baiti" w:hAnsi="Gill Sans MT" w:cs="Browallia New"/>
                                <w:color w:val="002060"/>
                                <w:sz w:val="36"/>
                                <w:szCs w:val="36"/>
                                <w14:textOutline w14:w="9525" w14:cap="rnd" w14:cmpd="sng" w14:algn="ctr">
                                  <w14:solidFill>
                                    <w14:srgbClr w14:val="000000">
                                      <w14:alpha w14:val="100000"/>
                                    </w14:srgbClr>
                                  </w14:solidFill>
                                  <w14:prstDash w14:val="solid"/>
                                  <w14:bevel/>
                                </w14:textOutline>
                              </w:rPr>
                            </w:pPr>
                            <w:r w:rsidRPr="00AD132D">
                              <w:rPr>
                                <w:rFonts w:ascii="Gill Sans MT" w:eastAsia="Microsoft Yi Baiti" w:hAnsi="Gill Sans MT" w:cs="Browallia New"/>
                                <w:color w:val="002060"/>
                                <w:sz w:val="36"/>
                                <w:szCs w:val="36"/>
                                <w14:textOutline w14:w="9525" w14:cap="rnd" w14:cmpd="sng" w14:algn="ctr">
                                  <w14:solidFill>
                                    <w14:srgbClr w14:val="000000">
                                      <w14:alpha w14:val="100000"/>
                                    </w14:srgbClr>
                                  </w14:solidFill>
                                  <w14:prstDash w14:val="solid"/>
                                  <w14:bevel/>
                                </w14:textOutline>
                              </w:rPr>
                              <w:t xml:space="preserve">Protecting Children from </w:t>
                            </w:r>
                            <w:r w:rsidR="00B33FBF" w:rsidRPr="00AD132D">
                              <w:rPr>
                                <w:rFonts w:ascii="Gill Sans MT" w:eastAsia="Microsoft Yi Baiti" w:hAnsi="Gill Sans MT" w:cs="Browallia New"/>
                                <w:color w:val="002060"/>
                                <w:sz w:val="36"/>
                                <w:szCs w:val="36"/>
                              </w:rPr>
                              <w:t>Sexual Harassment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98pt;margin-top:8.25pt;width:346.5pt;height:6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" stroked="f">
                <v:textbox>
                  <w:txbxContent>
                    <w:p w:rsidR="009B2BEC" w:rsidRPr="00AD132D" w:rsidRDefault="002F46F4" w:rsidP="009B2BEC">
                      <w:pPr>
                        <w:spacing w:after="120"/>
                        <w:jc w:val="center"/>
                        <w:rPr>
                          <w:rFonts w:ascii="Garamond" w:eastAsia="Microsoft Yi Baiti" w:hAnsi="Garamond" w:cs="Browallia New"/>
                          <w:b/>
                          <w:color w:val="002060"/>
                          <w:sz w:val="52"/>
                          <w:szCs w:val="52"/>
                        </w:rPr>
                      </w:pPr>
                      <w:r w:rsidRPr="00AD132D">
                        <w:rPr>
                          <w:rFonts w:ascii="Garamond" w:eastAsia="Microsoft Yi Baiti" w:hAnsi="Garamond" w:cs="Browallia New"/>
                          <w:b/>
                          <w:color w:val="002060"/>
                          <w:sz w:val="52"/>
                          <w:szCs w:val="52"/>
                        </w:rPr>
                        <w:t xml:space="preserve">Title IX </w:t>
                      </w:r>
                      <w:r w:rsidR="00B33FBF" w:rsidRPr="00AD132D">
                        <w:rPr>
                          <w:rFonts w:ascii="Garamond" w:eastAsia="Microsoft Yi Baiti" w:hAnsi="Garamond" w:cs="Browallia New"/>
                          <w:b/>
                          <w:color w:val="002060"/>
                          <w:sz w:val="52"/>
                          <w:szCs w:val="52"/>
                        </w:rPr>
                        <w:t>for</w:t>
                      </w:r>
                      <w:r w:rsidRPr="00AD132D">
                        <w:rPr>
                          <w:rFonts w:ascii="Garamond" w:eastAsia="Microsoft Yi Baiti" w:hAnsi="Garamond" w:cs="Browallia New"/>
                          <w:b/>
                          <w:color w:val="002060"/>
                          <w:sz w:val="52"/>
                          <w:szCs w:val="52"/>
                        </w:rPr>
                        <w:t xml:space="preserve"> K-12</w:t>
                      </w:r>
                      <w:r w:rsidR="00B33FBF" w:rsidRPr="00AD132D">
                        <w:rPr>
                          <w:rFonts w:ascii="Garamond" w:eastAsia="Microsoft Yi Baiti" w:hAnsi="Garamond" w:cs="Browallia New"/>
                          <w:b/>
                          <w:color w:val="002060"/>
                          <w:sz w:val="52"/>
                          <w:szCs w:val="52"/>
                        </w:rPr>
                        <w:t xml:space="preserve">: </w:t>
                      </w:r>
                    </w:p>
                    <w:p w:rsidR="002F46F4" w:rsidRPr="00AD132D" w:rsidRDefault="009B2BEC" w:rsidP="009B2BEC">
                      <w:pPr>
                        <w:spacing w:after="120"/>
                        <w:jc w:val="center"/>
                        <w:rPr>
                          <w:rFonts w:ascii="Gill Sans MT" w:eastAsia="Microsoft Yi Baiti" w:hAnsi="Gill Sans MT" w:cs="Browallia New"/>
                          <w:color w:val="002060"/>
                          <w:sz w:val="36"/>
                          <w:szCs w:val="36"/>
                          <w14:textOutline w14:w="9525" w14:cap="rnd" w14:cmpd="sng" w14:algn="ctr">
                            <w14:solidFill>
                              <w14:srgbClr w14:val="000000">
                                <w14:alpha w14:val="100000"/>
                              </w14:srgbClr>
                            </w14:solidFill>
                            <w14:prstDash w14:val="solid"/>
                            <w14:bevel/>
                          </w14:textOutline>
                        </w:rPr>
                      </w:pPr>
                      <w:r w:rsidRPr="00AD132D">
                        <w:rPr>
                          <w:rFonts w:ascii="Gill Sans MT" w:eastAsia="Microsoft Yi Baiti" w:hAnsi="Gill Sans MT" w:cs="Browallia New"/>
                          <w:color w:val="002060"/>
                          <w:sz w:val="36"/>
                          <w:szCs w:val="36"/>
                          <w14:textOutline w14:w="9525" w14:cap="rnd" w14:cmpd="sng" w14:algn="ctr">
                            <w14:solidFill>
                              <w14:srgbClr w14:val="000000">
                                <w14:alpha w14:val="100000"/>
                              </w14:srgbClr>
                            </w14:solidFill>
                            <w14:prstDash w14:val="solid"/>
                            <w14:bevel/>
                          </w14:textOutline>
                        </w:rPr>
                        <w:t xml:space="preserve">Protecting Children from </w:t>
                      </w:r>
                      <w:r w:rsidR="00B33FBF" w:rsidRPr="00AD132D">
                        <w:rPr>
                          <w:rFonts w:ascii="Gill Sans MT" w:eastAsia="Microsoft Yi Baiti" w:hAnsi="Gill Sans MT" w:cs="Browallia New"/>
                          <w:color w:val="002060"/>
                          <w:sz w:val="36"/>
                          <w:szCs w:val="36"/>
                        </w:rPr>
                        <w:t>Sexual Harassment</w:t>
                      </w:r>
                    </w:p>
                  </w:txbxContent>
                </v:textbox>
                <w10:wrap type="square"/>
              </v:shape>
            </w:pict>
          </mc:Fallback>
        </mc:AlternateContent>
      </w:r>
      <w:r>
        <w:rPr>
          <w:noProof/>
        </w:rPr>
        <w:drawing>
          <wp:inline distT="0" distB="0" distL="0" distR="0">
            <wp:extent cx="2289820" cy="1057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0th Anniversary Logo HIGH QUALITY.jpg"/>
                    <pic:cNvPicPr/>
                  </pic:nvPicPr>
                  <pic:blipFill>
                    <a:blip r:embed="rId8">
                      <a:extLst>
                        <a:ext uri="{28A0092B-C50C-407E-A947-70E740481C1C}">
                          <a14:useLocalDpi xmlns:a14="http://schemas.microsoft.com/office/drawing/2010/main" val="0"/>
                        </a:ext>
                      </a:extLst>
                    </a:blip>
                    <a:stretch>
                      <a:fillRect/>
                    </a:stretch>
                  </pic:blipFill>
                  <pic:spPr>
                    <a:xfrm>
                      <a:off x="0" y="0"/>
                      <a:ext cx="2298690" cy="1061371"/>
                    </a:xfrm>
                    <a:prstGeom prst="rect">
                      <a:avLst/>
                    </a:prstGeom>
                  </pic:spPr>
                </pic:pic>
              </a:graphicData>
            </a:graphic>
          </wp:inline>
        </w:drawing>
      </w:r>
      <w:r>
        <w:t xml:space="preserve">   </w:t>
      </w:r>
    </w:p>
    <w:p w:rsidR="00DE10D4" w:rsidRPr="009B2BEC" w:rsidRDefault="00DE10D4" w:rsidP="009B2BEC">
      <w:pPr>
        <w:spacing w:after="240"/>
        <w:rPr>
          <w:rFonts w:ascii="Garamond" w:hAnsi="Garamond"/>
          <w:sz w:val="24"/>
          <w:szCs w:val="24"/>
        </w:rPr>
      </w:pPr>
      <w:r w:rsidRPr="00AD132D">
        <w:rPr>
          <w:rFonts w:ascii="Gill Sans MT" w:hAnsi="Gill Sans MT" w:cs="Arial"/>
          <w:b/>
          <w:sz w:val="24"/>
          <w:szCs w:val="24"/>
        </w:rPr>
        <w:t>Title IX</w:t>
      </w:r>
      <w:r w:rsidRPr="009B2BEC">
        <w:rPr>
          <w:rFonts w:ascii="Garamond" w:hAnsi="Garamond"/>
          <w:sz w:val="24"/>
          <w:szCs w:val="24"/>
        </w:rPr>
        <w:t xml:space="preserve"> protects students </w:t>
      </w:r>
      <w:r w:rsidR="00F96250" w:rsidRPr="009B2BEC">
        <w:rPr>
          <w:rFonts w:ascii="Garamond" w:hAnsi="Garamond"/>
          <w:sz w:val="24"/>
          <w:szCs w:val="24"/>
        </w:rPr>
        <w:t xml:space="preserve">in public school districts and public charter schools </w:t>
      </w:r>
      <w:r w:rsidR="00A71B49">
        <w:rPr>
          <w:rFonts w:ascii="Garamond" w:hAnsi="Garamond"/>
          <w:sz w:val="24"/>
          <w:szCs w:val="24"/>
        </w:rPr>
        <w:t>from</w:t>
      </w:r>
      <w:r w:rsidRPr="009B2BEC">
        <w:rPr>
          <w:rFonts w:ascii="Garamond" w:hAnsi="Garamond"/>
          <w:sz w:val="24"/>
          <w:szCs w:val="24"/>
        </w:rPr>
        <w:t xml:space="preserve"> </w:t>
      </w:r>
      <w:r w:rsidR="00DF3860" w:rsidRPr="00AD132D">
        <w:rPr>
          <w:rFonts w:ascii="Gill Sans MT" w:hAnsi="Gill Sans MT" w:cs="Arial"/>
          <w:b/>
          <w:sz w:val="24"/>
          <w:szCs w:val="24"/>
        </w:rPr>
        <w:t>sex-</w:t>
      </w:r>
      <w:r w:rsidRPr="00AD132D">
        <w:rPr>
          <w:rFonts w:ascii="Gill Sans MT" w:hAnsi="Gill Sans MT" w:cs="Arial"/>
          <w:b/>
          <w:sz w:val="24"/>
          <w:szCs w:val="24"/>
        </w:rPr>
        <w:t>based harassment</w:t>
      </w:r>
      <w:r w:rsidRPr="009B2BEC">
        <w:rPr>
          <w:rFonts w:ascii="Garamond" w:hAnsi="Garamond"/>
          <w:sz w:val="24"/>
          <w:szCs w:val="24"/>
        </w:rPr>
        <w:t xml:space="preserve"> by peers, employees, or third parties that is sufficiently serious to deny or limit a student’s ability to participate in or benefit from educatio</w:t>
      </w:r>
      <w:r w:rsidR="00A71B49">
        <w:rPr>
          <w:rFonts w:ascii="Garamond" w:hAnsi="Garamond"/>
          <w:sz w:val="24"/>
          <w:szCs w:val="24"/>
        </w:rPr>
        <w:t>nal programs or activities. Sex-</w:t>
      </w:r>
      <w:r w:rsidRPr="009B2BEC">
        <w:rPr>
          <w:rFonts w:ascii="Garamond" w:hAnsi="Garamond"/>
          <w:sz w:val="24"/>
          <w:szCs w:val="24"/>
        </w:rPr>
        <w:t>based harassment prohibited by Title IX includes:</w:t>
      </w:r>
      <w:r w:rsidR="000826C8">
        <w:rPr>
          <w:rFonts w:ascii="Garamond" w:hAnsi="Garamond"/>
          <w:sz w:val="24"/>
          <w:szCs w:val="24"/>
        </w:rPr>
        <w:t xml:space="preserve"> </w:t>
      </w:r>
      <w:r w:rsidR="000826C8">
        <w:rPr>
          <w:rStyle w:val="FootnoteReference"/>
          <w:rFonts w:ascii="Garamond" w:hAnsi="Garamond"/>
          <w:sz w:val="24"/>
          <w:szCs w:val="24"/>
        </w:rPr>
        <w:footnoteReference w:id="1"/>
      </w:r>
    </w:p>
    <w:p w:rsidR="00DE10D4" w:rsidRPr="009B2BEC" w:rsidRDefault="00DE10D4" w:rsidP="009B2BEC">
      <w:pPr>
        <w:spacing w:after="240"/>
        <w:rPr>
          <w:rFonts w:ascii="Garamond" w:hAnsi="Garamond"/>
          <w:sz w:val="24"/>
          <w:szCs w:val="24"/>
        </w:rPr>
      </w:pPr>
      <w:r w:rsidRPr="009B2BEC">
        <w:rPr>
          <w:rFonts w:ascii="Garamond" w:hAnsi="Garamond"/>
          <w:sz w:val="24"/>
          <w:szCs w:val="24"/>
        </w:rPr>
        <w:tab/>
      </w:r>
      <w:r w:rsidRPr="00AD132D">
        <w:rPr>
          <w:rFonts w:ascii="Gill Sans MT" w:hAnsi="Gill Sans MT" w:cs="Arial"/>
          <w:b/>
          <w:sz w:val="24"/>
          <w:szCs w:val="24"/>
        </w:rPr>
        <w:t>Sexual Harassment:</w:t>
      </w:r>
      <w:r w:rsidRPr="009B2BEC">
        <w:rPr>
          <w:rFonts w:ascii="Garamond" w:hAnsi="Garamond"/>
          <w:sz w:val="24"/>
          <w:szCs w:val="24"/>
        </w:rPr>
        <w:t xml:space="preserve"> unwelcome conduct of</w:t>
      </w:r>
      <w:r w:rsidR="00127B66">
        <w:rPr>
          <w:rFonts w:ascii="Garamond" w:hAnsi="Garamond"/>
          <w:sz w:val="24"/>
          <w:szCs w:val="24"/>
        </w:rPr>
        <w:t xml:space="preserve"> a </w:t>
      </w:r>
      <w:r w:rsidRPr="009B2BEC">
        <w:rPr>
          <w:rFonts w:ascii="Garamond" w:hAnsi="Garamond"/>
          <w:sz w:val="24"/>
          <w:szCs w:val="24"/>
        </w:rPr>
        <w:t xml:space="preserve">sexual nature, such as unwelcome sexual advances, requests for sexual favors, and other verbal, nonverbal, or physical conduct of a sexual nature. </w:t>
      </w:r>
      <w:r w:rsidR="00F96250" w:rsidRPr="009B2BEC">
        <w:rPr>
          <w:rFonts w:ascii="Garamond" w:hAnsi="Garamond"/>
          <w:sz w:val="24"/>
          <w:szCs w:val="24"/>
        </w:rPr>
        <w:t xml:space="preserve">This can include verbal acts and name-calling, non-verbal behavior such as graphic written statements, or conduct that is threating, harmful, or humiliating. </w:t>
      </w:r>
    </w:p>
    <w:p w:rsidR="00DE10D4" w:rsidRPr="009B2BEC" w:rsidRDefault="00DE10D4" w:rsidP="009B2BEC">
      <w:pPr>
        <w:spacing w:after="240"/>
        <w:rPr>
          <w:rFonts w:ascii="Garamond" w:hAnsi="Garamond"/>
          <w:i/>
          <w:sz w:val="24"/>
          <w:szCs w:val="24"/>
        </w:rPr>
      </w:pPr>
      <w:r w:rsidRPr="009B2BEC">
        <w:rPr>
          <w:rFonts w:ascii="Garamond" w:hAnsi="Garamond"/>
          <w:sz w:val="24"/>
          <w:szCs w:val="24"/>
        </w:rPr>
        <w:tab/>
      </w:r>
      <w:r w:rsidRPr="00AD132D">
        <w:rPr>
          <w:rFonts w:ascii="Gill Sans MT" w:hAnsi="Gill Sans MT" w:cs="Arial"/>
          <w:b/>
          <w:sz w:val="24"/>
          <w:szCs w:val="24"/>
        </w:rPr>
        <w:t>Sexual Violence:</w:t>
      </w:r>
      <w:r w:rsidRPr="009B2BEC">
        <w:rPr>
          <w:rFonts w:ascii="Garamond" w:hAnsi="Garamond"/>
          <w:sz w:val="24"/>
          <w:szCs w:val="24"/>
        </w:rPr>
        <w:t xml:space="preserve"> a form of sexual harassment that refers to physical sexual acts perpetrated against a person’s will or where a person is incapable of giving consent due to the student’s age or use of drugs or alcohol. This can also pertain to a student with an intellectual or other disability that prevents the student from having the capacity to give consent. Acts in this category include rape, sexual assault, sexual battery, sexual abuse, and sexual coercion. </w:t>
      </w:r>
    </w:p>
    <w:p w:rsidR="00896DF1" w:rsidRDefault="00896DF1" w:rsidP="009B2BEC">
      <w:pPr>
        <w:spacing w:after="240"/>
        <w:rPr>
          <w:rFonts w:ascii="Garamond" w:hAnsi="Garamond"/>
          <w:sz w:val="24"/>
          <w:szCs w:val="24"/>
        </w:rPr>
      </w:pPr>
      <w:r w:rsidRPr="009B2BEC">
        <w:rPr>
          <w:rFonts w:ascii="Garamond" w:hAnsi="Garamond"/>
          <w:i/>
          <w:sz w:val="24"/>
          <w:szCs w:val="24"/>
        </w:rPr>
        <w:tab/>
      </w:r>
      <w:r w:rsidR="00AE2B2C" w:rsidRPr="00AD132D">
        <w:rPr>
          <w:rFonts w:ascii="Gill Sans MT" w:hAnsi="Gill Sans MT" w:cs="Arial"/>
          <w:b/>
          <w:sz w:val="24"/>
          <w:szCs w:val="24"/>
        </w:rPr>
        <w:t>Gender Based Harassment:</w:t>
      </w:r>
      <w:r w:rsidR="00AE2B2C" w:rsidRPr="009B2BEC">
        <w:rPr>
          <w:rFonts w:ascii="Garamond" w:hAnsi="Garamond"/>
          <w:b/>
          <w:sz w:val="24"/>
          <w:szCs w:val="24"/>
        </w:rPr>
        <w:t xml:space="preserve"> </w:t>
      </w:r>
      <w:r w:rsidR="00AE2B2C" w:rsidRPr="009B2BEC">
        <w:rPr>
          <w:rFonts w:ascii="Garamond" w:hAnsi="Garamond"/>
          <w:sz w:val="24"/>
          <w:szCs w:val="24"/>
        </w:rPr>
        <w:t xml:space="preserve">unwelcome conduct based on an individual’s actual or perceived sex, including harassment based on gender identity or nonconformity with sex stereotypes, and not necessarily involving conduct of a sexual nature. </w:t>
      </w:r>
    </w:p>
    <w:p w:rsidR="009B2BEC" w:rsidRPr="009B2BEC" w:rsidRDefault="009B2BEC" w:rsidP="00DE10D4">
      <w:pPr>
        <w:rPr>
          <w:rFonts w:ascii="Garamond" w:hAnsi="Garamond"/>
          <w:b/>
          <w:sz w:val="24"/>
          <w:szCs w:val="24"/>
        </w:rPr>
      </w:pPr>
    </w:p>
    <w:p w:rsidR="00FA1AA0" w:rsidRPr="009B2BEC" w:rsidRDefault="00AE2B2C" w:rsidP="00FA1AA0">
      <w:pPr>
        <w:jc w:val="center"/>
        <w:rPr>
          <w:rFonts w:ascii="Garamond" w:hAnsi="Garamond"/>
          <w:b/>
          <w:sz w:val="28"/>
          <w:szCs w:val="28"/>
        </w:rPr>
      </w:pPr>
      <w:r w:rsidRPr="009B2BEC">
        <w:rPr>
          <w:rFonts w:ascii="Garamond" w:hAnsi="Garamond"/>
          <w:b/>
          <w:sz w:val="28"/>
          <w:szCs w:val="28"/>
        </w:rPr>
        <w:t>Resources for Parents, Educators, and Advocates</w:t>
      </w:r>
    </w:p>
    <w:p w:rsidR="00FA1AA0" w:rsidRPr="00AD132D" w:rsidRDefault="002D46E0" w:rsidP="002D46E0">
      <w:pPr>
        <w:pStyle w:val="ListParagraph"/>
        <w:numPr>
          <w:ilvl w:val="0"/>
          <w:numId w:val="1"/>
        </w:numPr>
        <w:rPr>
          <w:rFonts w:ascii="Gill Sans MT" w:hAnsi="Gill Sans MT"/>
          <w:sz w:val="24"/>
          <w:szCs w:val="24"/>
        </w:rPr>
      </w:pPr>
      <w:r w:rsidRPr="00AD132D">
        <w:rPr>
          <w:rFonts w:ascii="Gill Sans MT" w:hAnsi="Gill Sans MT"/>
          <w:sz w:val="24"/>
          <w:szCs w:val="24"/>
        </w:rPr>
        <w:lastRenderedPageBreak/>
        <w:t>Know Y</w:t>
      </w:r>
      <w:r w:rsidR="00AE2B2C" w:rsidRPr="00AD132D">
        <w:rPr>
          <w:rFonts w:ascii="Gill Sans MT" w:hAnsi="Gill Sans MT"/>
          <w:sz w:val="24"/>
          <w:szCs w:val="24"/>
        </w:rPr>
        <w:t xml:space="preserve">our </w:t>
      </w:r>
      <w:r w:rsidR="00F85CCC" w:rsidRPr="00AD132D">
        <w:rPr>
          <w:rFonts w:ascii="Gill Sans MT" w:hAnsi="Gill Sans MT"/>
          <w:sz w:val="24"/>
          <w:szCs w:val="24"/>
        </w:rPr>
        <w:t xml:space="preserve">IX: </w:t>
      </w:r>
      <w:hyperlink r:id="rId9" w:history="1">
        <w:r w:rsidR="00F85CCC" w:rsidRPr="00AD132D">
          <w:rPr>
            <w:rStyle w:val="Hyperlink"/>
            <w:rFonts w:ascii="Gill Sans MT" w:hAnsi="Gill Sans MT"/>
            <w:sz w:val="24"/>
            <w:szCs w:val="24"/>
          </w:rPr>
          <w:t>https://www.knowyourix.org/high-school-resource/</w:t>
        </w:r>
      </w:hyperlink>
    </w:p>
    <w:p w:rsidR="00FA1AA0" w:rsidRPr="00AD132D" w:rsidRDefault="00FA1AA0" w:rsidP="002D46E0">
      <w:pPr>
        <w:pStyle w:val="ListParagraph"/>
        <w:numPr>
          <w:ilvl w:val="0"/>
          <w:numId w:val="1"/>
        </w:numPr>
        <w:rPr>
          <w:rFonts w:ascii="Gill Sans MT" w:hAnsi="Gill Sans MT"/>
          <w:sz w:val="24"/>
          <w:szCs w:val="24"/>
        </w:rPr>
      </w:pPr>
      <w:r w:rsidRPr="00AD132D">
        <w:rPr>
          <w:rFonts w:ascii="Gill Sans MT" w:hAnsi="Gill Sans MT"/>
          <w:sz w:val="24"/>
          <w:szCs w:val="24"/>
        </w:rPr>
        <w:t xml:space="preserve">US Department of Education: </w:t>
      </w:r>
      <w:hyperlink r:id="rId10" w:history="1">
        <w:r w:rsidRPr="00AD132D">
          <w:rPr>
            <w:rStyle w:val="Hyperlink"/>
            <w:rFonts w:ascii="Gill Sans MT" w:hAnsi="Gill Sans MT"/>
            <w:sz w:val="24"/>
            <w:szCs w:val="24"/>
          </w:rPr>
          <w:t>https://www2.ed.gov/about/offices/list/ocr/docs/tix_dis.html</w:t>
        </w:r>
      </w:hyperlink>
    </w:p>
    <w:p w:rsidR="00F85CCC" w:rsidRPr="00AD132D" w:rsidRDefault="00D97650" w:rsidP="002D46E0">
      <w:pPr>
        <w:pStyle w:val="ListParagraph"/>
        <w:numPr>
          <w:ilvl w:val="0"/>
          <w:numId w:val="1"/>
        </w:numPr>
        <w:rPr>
          <w:rFonts w:ascii="Gill Sans MT" w:hAnsi="Gill Sans MT"/>
          <w:sz w:val="24"/>
          <w:szCs w:val="24"/>
        </w:rPr>
      </w:pPr>
      <w:r>
        <w:rPr>
          <w:rFonts w:ascii="Gill Sans MT" w:hAnsi="Gill Sans MT"/>
          <w:sz w:val="24"/>
          <w:szCs w:val="24"/>
        </w:rPr>
        <w:t>Title IX.com-the Internet’s Primary Clearinghouse for All T</w:t>
      </w:r>
      <w:r w:rsidR="00F85CCC" w:rsidRPr="00AD132D">
        <w:rPr>
          <w:rFonts w:ascii="Gill Sans MT" w:hAnsi="Gill Sans MT"/>
          <w:sz w:val="24"/>
          <w:szCs w:val="24"/>
        </w:rPr>
        <w:t xml:space="preserve">hings Title IX: </w:t>
      </w:r>
      <w:hyperlink r:id="rId11" w:history="1">
        <w:r w:rsidR="00F85CCC" w:rsidRPr="00AD132D">
          <w:rPr>
            <w:rStyle w:val="Hyperlink"/>
            <w:rFonts w:ascii="Gill Sans MT" w:hAnsi="Gill Sans MT"/>
            <w:sz w:val="24"/>
            <w:szCs w:val="24"/>
          </w:rPr>
          <w:t>https://www.titleix.com/k-12/</w:t>
        </w:r>
      </w:hyperlink>
    </w:p>
    <w:p w:rsidR="00FA1AA0" w:rsidRPr="00AD132D" w:rsidRDefault="00FA1AA0" w:rsidP="002D46E0">
      <w:pPr>
        <w:pStyle w:val="ListParagraph"/>
        <w:numPr>
          <w:ilvl w:val="0"/>
          <w:numId w:val="1"/>
        </w:numPr>
        <w:rPr>
          <w:rFonts w:ascii="Gill Sans MT" w:hAnsi="Gill Sans MT"/>
          <w:sz w:val="24"/>
          <w:szCs w:val="24"/>
        </w:rPr>
      </w:pPr>
      <w:r w:rsidRPr="00AD132D">
        <w:rPr>
          <w:rFonts w:ascii="Gill Sans MT" w:hAnsi="Gill Sans MT"/>
          <w:sz w:val="24"/>
          <w:szCs w:val="24"/>
        </w:rPr>
        <w:t xml:space="preserve">ACLU-Your School, Your Rights: </w:t>
      </w:r>
      <w:hyperlink r:id="rId12" w:history="1">
        <w:r w:rsidRPr="00AD132D">
          <w:rPr>
            <w:rStyle w:val="Hyperlink"/>
            <w:rFonts w:ascii="Gill Sans MT" w:hAnsi="Gill Sans MT"/>
            <w:sz w:val="24"/>
            <w:szCs w:val="24"/>
          </w:rPr>
          <w:t>https://www.aclu.org/other/gender-based-violence-harassment-your-school-your-rights?redirect=womens-rights/gender-based-violence-harassment-your-school-your-rights</w:t>
        </w:r>
      </w:hyperlink>
    </w:p>
    <w:p w:rsidR="00FA1AA0" w:rsidRPr="00AD132D" w:rsidRDefault="00FA1AA0" w:rsidP="002D46E0">
      <w:pPr>
        <w:pStyle w:val="ListParagraph"/>
        <w:numPr>
          <w:ilvl w:val="0"/>
          <w:numId w:val="1"/>
        </w:numPr>
        <w:rPr>
          <w:rFonts w:ascii="Gill Sans MT" w:hAnsi="Gill Sans MT"/>
          <w:sz w:val="24"/>
          <w:szCs w:val="24"/>
        </w:rPr>
      </w:pPr>
      <w:r w:rsidRPr="00AD132D">
        <w:rPr>
          <w:rFonts w:ascii="Gill Sans MT" w:hAnsi="Gill Sans MT"/>
          <w:sz w:val="24"/>
          <w:szCs w:val="24"/>
        </w:rPr>
        <w:t>National Center on Safe Supportive Learning Environments</w:t>
      </w:r>
      <w:r w:rsidR="00D97650">
        <w:rPr>
          <w:rFonts w:ascii="Gill Sans MT" w:hAnsi="Gill Sans MT"/>
          <w:sz w:val="24"/>
          <w:szCs w:val="24"/>
        </w:rPr>
        <w:t>-Prevent, Intercede, Respond to Sexual Harassment of K-12 Students</w:t>
      </w:r>
      <w:r w:rsidRPr="00AD132D">
        <w:rPr>
          <w:rFonts w:ascii="Gill Sans MT" w:hAnsi="Gill Sans MT"/>
          <w:sz w:val="24"/>
          <w:szCs w:val="24"/>
        </w:rPr>
        <w:t xml:space="preserve">: </w:t>
      </w:r>
      <w:hyperlink r:id="rId13" w:history="1">
        <w:r w:rsidRPr="00AD132D">
          <w:rPr>
            <w:rStyle w:val="Hyperlink"/>
            <w:rFonts w:ascii="Gill Sans MT" w:hAnsi="Gill Sans MT"/>
            <w:sz w:val="24"/>
            <w:szCs w:val="24"/>
          </w:rPr>
          <w:t>https://safesupportivelearning.ed.gov/safe-place-to-learn-k12</w:t>
        </w:r>
      </w:hyperlink>
    </w:p>
    <w:p w:rsidR="00FA1AA0" w:rsidRPr="00AD132D" w:rsidRDefault="00FA1AA0" w:rsidP="002D46E0">
      <w:pPr>
        <w:pStyle w:val="ListParagraph"/>
        <w:numPr>
          <w:ilvl w:val="0"/>
          <w:numId w:val="1"/>
        </w:numPr>
        <w:rPr>
          <w:rFonts w:ascii="Gill Sans MT" w:hAnsi="Gill Sans MT"/>
          <w:sz w:val="24"/>
          <w:szCs w:val="24"/>
        </w:rPr>
      </w:pPr>
      <w:r w:rsidRPr="00AD132D">
        <w:rPr>
          <w:rFonts w:ascii="Gill Sans MT" w:hAnsi="Gill Sans MT"/>
          <w:sz w:val="24"/>
          <w:szCs w:val="24"/>
        </w:rPr>
        <w:t>Title IX and Sexual Harassment</w:t>
      </w:r>
      <w:r w:rsidR="00D97650">
        <w:rPr>
          <w:rFonts w:ascii="Gill Sans MT" w:hAnsi="Gill Sans MT"/>
          <w:sz w:val="24"/>
          <w:szCs w:val="24"/>
        </w:rPr>
        <w:t xml:space="preserve"> in K-12 Public Schools</w:t>
      </w:r>
      <w:r w:rsidRPr="00AD132D">
        <w:rPr>
          <w:rFonts w:ascii="Gill Sans MT" w:hAnsi="Gill Sans MT"/>
          <w:sz w:val="24"/>
          <w:szCs w:val="24"/>
        </w:rPr>
        <w:t xml:space="preserve">-Key Steps to Compliance: </w:t>
      </w:r>
      <w:hyperlink r:id="rId14" w:history="1">
        <w:r w:rsidRPr="00AD132D">
          <w:rPr>
            <w:rStyle w:val="Hyperlink"/>
            <w:rFonts w:ascii="Gill Sans MT" w:hAnsi="Gill Sans MT"/>
            <w:sz w:val="24"/>
            <w:szCs w:val="24"/>
          </w:rPr>
          <w:t>https://www.ue.org/uploadedFiles/Title%20IX%20and%20Sexual%20Harassment%20in%20K-12%20Public%20Schools.pdf</w:t>
        </w:r>
      </w:hyperlink>
    </w:p>
    <w:p w:rsidR="00FA1AA0" w:rsidRPr="00AD132D" w:rsidRDefault="00FA1AA0" w:rsidP="002D46E0">
      <w:pPr>
        <w:pStyle w:val="ListParagraph"/>
        <w:numPr>
          <w:ilvl w:val="0"/>
          <w:numId w:val="1"/>
        </w:numPr>
        <w:rPr>
          <w:rFonts w:ascii="Gill Sans MT" w:hAnsi="Gill Sans MT"/>
          <w:sz w:val="24"/>
          <w:szCs w:val="24"/>
        </w:rPr>
      </w:pPr>
      <w:r w:rsidRPr="00AD132D">
        <w:rPr>
          <w:rFonts w:ascii="Gill Sans MT" w:hAnsi="Gill Sans MT"/>
          <w:sz w:val="24"/>
          <w:szCs w:val="24"/>
        </w:rPr>
        <w:t xml:space="preserve">Resource Document For Kentucky Schools K-12: </w:t>
      </w:r>
      <w:hyperlink r:id="rId15" w:history="1">
        <w:r w:rsidRPr="00AD132D">
          <w:rPr>
            <w:rStyle w:val="Hyperlink"/>
            <w:rFonts w:ascii="Gill Sans MT" w:hAnsi="Gill Sans MT"/>
            <w:sz w:val="24"/>
            <w:szCs w:val="24"/>
          </w:rPr>
          <w:t>http://www.uky.edu/PR/News/IPO_Resource_Document_K-12_Version.pdf</w:t>
        </w:r>
      </w:hyperlink>
    </w:p>
    <w:p w:rsidR="00FA1AA0" w:rsidRPr="00AD132D" w:rsidRDefault="00FA1AA0" w:rsidP="00AE2B2C">
      <w:pPr>
        <w:rPr>
          <w:rFonts w:ascii="Gill Sans MT" w:hAnsi="Gill Sans MT"/>
          <w:sz w:val="24"/>
          <w:szCs w:val="24"/>
        </w:rPr>
      </w:pPr>
    </w:p>
    <w:p w:rsidR="00F85CCC" w:rsidRPr="009B2BEC" w:rsidRDefault="00F85CCC" w:rsidP="00AE2B2C">
      <w:pPr>
        <w:rPr>
          <w:rFonts w:ascii="Garamond" w:hAnsi="Garamond"/>
          <w:sz w:val="24"/>
          <w:szCs w:val="24"/>
        </w:rPr>
      </w:pPr>
    </w:p>
    <w:p w:rsidR="00F85CCC" w:rsidRPr="009B2BEC" w:rsidRDefault="00F85CCC" w:rsidP="00AE2B2C">
      <w:pPr>
        <w:rPr>
          <w:rFonts w:ascii="Garamond" w:hAnsi="Garamond"/>
          <w:sz w:val="24"/>
          <w:szCs w:val="24"/>
        </w:rPr>
      </w:pPr>
      <w:r w:rsidRPr="009B2BEC">
        <w:rPr>
          <w:rFonts w:ascii="Garamond" w:hAnsi="Garamond"/>
          <w:sz w:val="24"/>
          <w:szCs w:val="24"/>
        </w:rPr>
        <w:t xml:space="preserve"> </w:t>
      </w:r>
    </w:p>
    <w:sectPr w:rsidR="00F85CCC" w:rsidRPr="009B2BEC" w:rsidSect="002F46F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6C8" w:rsidRDefault="000826C8" w:rsidP="000826C8">
      <w:pPr>
        <w:spacing w:after="0" w:line="240" w:lineRule="auto"/>
      </w:pPr>
      <w:r>
        <w:separator/>
      </w:r>
    </w:p>
  </w:endnote>
  <w:endnote w:type="continuationSeparator" w:id="0">
    <w:p w:rsidR="000826C8" w:rsidRDefault="000826C8" w:rsidP="00082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Browallia New">
    <w:charset w:val="00"/>
    <w:family w:val="swiss"/>
    <w:pitch w:val="variable"/>
    <w:sig w:usb0="81000003" w:usb1="00000000" w:usb2="00000000" w:usb3="00000000" w:csb0="0001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6C8" w:rsidRDefault="000826C8" w:rsidP="000826C8">
      <w:pPr>
        <w:spacing w:after="0" w:line="240" w:lineRule="auto"/>
      </w:pPr>
      <w:r>
        <w:separator/>
      </w:r>
    </w:p>
  </w:footnote>
  <w:footnote w:type="continuationSeparator" w:id="0">
    <w:p w:rsidR="000826C8" w:rsidRDefault="000826C8" w:rsidP="000826C8">
      <w:pPr>
        <w:spacing w:after="0" w:line="240" w:lineRule="auto"/>
      </w:pPr>
      <w:r>
        <w:continuationSeparator/>
      </w:r>
    </w:p>
  </w:footnote>
  <w:footnote w:id="1">
    <w:p w:rsidR="000826C8" w:rsidRPr="000826C8" w:rsidRDefault="000826C8">
      <w:pPr>
        <w:pStyle w:val="FootnoteText"/>
      </w:pPr>
      <w:r w:rsidRPr="000826C8">
        <w:rPr>
          <w:rStyle w:val="FootnoteReference"/>
          <w:rFonts w:ascii="Gill Sans MT" w:hAnsi="Gill Sans MT"/>
        </w:rPr>
        <w:footnoteRef/>
      </w:r>
      <w:r w:rsidRPr="000826C8">
        <w:rPr>
          <w:rFonts w:ascii="Gill Sans MT" w:hAnsi="Gill Sans MT"/>
        </w:rPr>
        <w:t xml:space="preserve"> </w:t>
      </w:r>
      <w:r w:rsidRPr="000826C8">
        <w:rPr>
          <w:rFonts w:ascii="Gill Sans MT" w:hAnsi="Gill Sans MT"/>
          <w:i/>
        </w:rPr>
        <w:t xml:space="preserve">Title IX Resource Guide, </w:t>
      </w:r>
      <w:r w:rsidRPr="000826C8">
        <w:rPr>
          <w:rFonts w:ascii="Gill Sans MT" w:hAnsi="Gill Sans MT"/>
        </w:rPr>
        <w:t>U.S. Department of Education, Office for Civil Rights. April 2015.</w:t>
      </w:r>
      <w:r>
        <w:t xml:space="preserve"> </w:t>
      </w:r>
      <w:hyperlink r:id="rId1" w:history="1">
        <w:r w:rsidRPr="000826C8">
          <w:rPr>
            <w:color w:val="0000FF"/>
            <w:sz w:val="22"/>
            <w:szCs w:val="22"/>
            <w:u w:val="single"/>
          </w:rPr>
          <w:t>https://www2.ed.gov/about/offices/list/ocr/docs/dcl-title-ix-coordinators-guide-201504.pdf</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E30488"/>
    <w:multiLevelType w:val="hybridMultilevel"/>
    <w:tmpl w:val="EE2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6F4"/>
    <w:rsid w:val="000826C8"/>
    <w:rsid w:val="00127B66"/>
    <w:rsid w:val="001F25BA"/>
    <w:rsid w:val="002D46E0"/>
    <w:rsid w:val="002F46F4"/>
    <w:rsid w:val="004313AD"/>
    <w:rsid w:val="0071500D"/>
    <w:rsid w:val="00896DF1"/>
    <w:rsid w:val="009B2BEC"/>
    <w:rsid w:val="00A5763E"/>
    <w:rsid w:val="00A71B49"/>
    <w:rsid w:val="00AD132D"/>
    <w:rsid w:val="00AE2B2C"/>
    <w:rsid w:val="00B33FBF"/>
    <w:rsid w:val="00C9368B"/>
    <w:rsid w:val="00D97650"/>
    <w:rsid w:val="00DE10D4"/>
    <w:rsid w:val="00DF3860"/>
    <w:rsid w:val="00E00251"/>
    <w:rsid w:val="00F85CCC"/>
    <w:rsid w:val="00F96250"/>
    <w:rsid w:val="00FA1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E1780F-C855-4130-BBBF-5633E770D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85CCC"/>
    <w:rPr>
      <w:color w:val="0000FF"/>
      <w:u w:val="single"/>
    </w:rPr>
  </w:style>
  <w:style w:type="character" w:styleId="FollowedHyperlink">
    <w:name w:val="FollowedHyperlink"/>
    <w:basedOn w:val="DefaultParagraphFont"/>
    <w:uiPriority w:val="99"/>
    <w:semiHidden/>
    <w:unhideWhenUsed/>
    <w:rsid w:val="009B2BEC"/>
    <w:rPr>
      <w:color w:val="954F72" w:themeColor="followedHyperlink"/>
      <w:u w:val="single"/>
    </w:rPr>
  </w:style>
  <w:style w:type="paragraph" w:styleId="ListParagraph">
    <w:name w:val="List Paragraph"/>
    <w:basedOn w:val="Normal"/>
    <w:uiPriority w:val="34"/>
    <w:qFormat/>
    <w:rsid w:val="002D46E0"/>
    <w:pPr>
      <w:ind w:left="720"/>
      <w:contextualSpacing/>
    </w:pPr>
  </w:style>
  <w:style w:type="paragraph" w:styleId="FootnoteText">
    <w:name w:val="footnote text"/>
    <w:basedOn w:val="Normal"/>
    <w:link w:val="FootnoteTextChar"/>
    <w:uiPriority w:val="99"/>
    <w:semiHidden/>
    <w:unhideWhenUsed/>
    <w:rsid w:val="000826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26C8"/>
    <w:rPr>
      <w:sz w:val="20"/>
      <w:szCs w:val="20"/>
    </w:rPr>
  </w:style>
  <w:style w:type="character" w:styleId="FootnoteReference">
    <w:name w:val="footnote reference"/>
    <w:basedOn w:val="DefaultParagraphFont"/>
    <w:uiPriority w:val="99"/>
    <w:semiHidden/>
    <w:unhideWhenUsed/>
    <w:rsid w:val="000826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afesupportivelearning.ed.gov/safe-place-to-learn-k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clu.org/other/gender-based-violence-harassment-your-school-your-rights?redirect=womens-rights/gender-based-violence-harassment-your-school-your-righ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tleix.com/k-12/" TargetMode="External"/><Relationship Id="rId5" Type="http://schemas.openxmlformats.org/officeDocument/2006/relationships/webSettings" Target="webSettings.xml"/><Relationship Id="rId15" Type="http://schemas.openxmlformats.org/officeDocument/2006/relationships/hyperlink" Target="http://www.uky.edu/PR/News/IPO_Resource_Document_K-12_Version.pdf" TargetMode="External"/><Relationship Id="rId10" Type="http://schemas.openxmlformats.org/officeDocument/2006/relationships/hyperlink" Target="https://www2.ed.gov/about/offices/list/ocr/docs/tix_dis.html" TargetMode="External"/><Relationship Id="rId4" Type="http://schemas.openxmlformats.org/officeDocument/2006/relationships/settings" Target="settings.xml"/><Relationship Id="rId9" Type="http://schemas.openxmlformats.org/officeDocument/2006/relationships/hyperlink" Target="https://www.knowyourix.org/high-school-resource/" TargetMode="External"/><Relationship Id="rId14" Type="http://schemas.openxmlformats.org/officeDocument/2006/relationships/hyperlink" Target="https://www.ue.org/uploadedFiles/Title%20IX%20and%20Sexual%20Harassment%20in%20K-12%20Public%20Schools.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2.ed.gov/about/offices/list/ocr/docs/dcl-title-ix-coordinators-guide-2015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E119F-E37B-4BAC-986E-50F80566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453</Words>
  <Characters>2584</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Clerk1</dc:creator>
  <cp:keywords/>
  <dc:description/>
  <cp:lastModifiedBy>Denise Durbin</cp:lastModifiedBy>
  <cp:revision>2</cp:revision>
  <dcterms:created xsi:type="dcterms:W3CDTF">2019-05-24T13:08:00Z</dcterms:created>
  <dcterms:modified xsi:type="dcterms:W3CDTF">2019-05-24T13:08:00Z</dcterms:modified>
</cp:coreProperties>
</file>